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Пожалуйста, сообщайте о фактах коррупции начальнику</w:t>
            </w:r>
            <w:br/>
            <w:br/>
            <w:r>
              <w:rPr/>
              <w:t xml:space="preserve">ФГБУ «Южный авиационно – спасательный центр МЧС России»:</w:t>
            </w:r>
            <w:br/>
            <w:br/>
            <w:r>
              <w:rPr/>
              <w:t xml:space="preserve">1. Позвонить незамедлительно по телефону 8(863)210-53-47;</w:t>
            </w:r>
            <w:br/>
            <w:br/>
            <w:r>
              <w:rPr/>
              <w:t xml:space="preserve">2. Напишите обращение через сайт центра при помощи инструмента«Задать вопрос руководству»;</w:t>
            </w:r>
            <w:br/>
            <w:br/>
            <w:r>
              <w:rPr/>
              <w:t xml:space="preserve">3. Напишите электронное письмо на адрес:yuzhny@asc.61.mchs.gov.ru</w:t>
            </w:r>
            <w:br/>
            <w:br/>
            <w:r>
              <w:rPr/>
              <w:t xml:space="preserve">4. Отправьте письменное обращение на адрес 346709, Ростовскаяобласть, Аксайский район, Рассветовское сельское поселение, поселокКовалевка, ул. Салютная, д. 2.</w:t>
            </w:r>
            <w:br/>
            <w:br/>
            <w:r>
              <w:rPr/>
              <w:t xml:space="preserve">Обращаем Ваше внимание, что рассмотрение обращение гражданпроисходить в соответствии с Федеральным законом РоссийскойФедерации от 2 мая 2006 г. №59-ФЗ.</w:t>
            </w:r>
            <w:br/>
            <w:br/>
            <w:r>
              <w:rPr/>
              <w:t xml:space="preserve">Деятельность ФГБУ «Южный АСЦ МЧС» проводит единую антикоррупционнуюполитику в системе МЧС России и применяет только актуальныенормативно – правовые акты в области противодействия коррупции(https://mchs.gov.ru/deyatelnost/protivodeystvie-korrupcii).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2025-10-26T02:53:43+03:00</dcterms:created>
  <dcterms:modified xsi:type="dcterms:W3CDTF">2025-10-26T02:53:43+03:00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