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27апреля 2025 года проведены сборы с лётным составом центра поподготовке к действиям по предназначению и восстановлениюутраченных навыков при выполнении полётов над водной поверхностью(г. Геленджик)</w:t>
            </w:r>
            <w:br/>
            <w:br/>
            <w:r>
              <w:rPr/>
              <w:t xml:space="preserve">Тема:</w:t>
            </w:r>
            <w:br/>
            <w:br/>
            <w:r>
              <w:rPr/>
              <w:t xml:space="preserve">«Подготовка, восстановление и совершенствование навыков лётногосостава центра, при выполнении полётов над водной поверхностью привидимости и вне видимости береговой черты».</w:t>
            </w:r>
            <w:br/>
            <w:br/>
            <w:r>
              <w:rPr/>
              <w:t xml:space="preserve">Учебные цели сборов:</w:t>
            </w:r>
            <w:br/>
            <w:br/>
            <w:r>
              <w:rPr/>
              <w:t xml:space="preserve">1. Восстановление (совершенствование) навыков летного составацентра в выполнении полетов над водной поверхностью при видимости ивне видимости береговой черты.</w:t>
            </w:r>
            <w:br/>
            <w:br/>
            <w:r>
              <w:rPr/>
              <w:t xml:space="preserve">2. Восстановление (совершенствование) навыков инструкторскогосостава в обучении полетам над водной поверхностью при видимости ивне видимости береговой черты.</w:t>
            </w:r>
            <w:br/>
            <w:br/>
            <w:r>
              <w:rPr/>
              <w:t xml:space="preserve">3. Совершенствование организации взаимодействия и координациядействий авиационных и наземных сил и средств при проведениипоисково-спасательных операций над водной поверхностью вневидимости береговой черты.</w:t>
            </w:r>
            <w:br/>
            <w:br/>
            <w:r>
              <w:rPr/>
              <w:t xml:space="preserve">4. Проведение полётов на тему «Подготовка, восстановление(совершенствование) навыков лётного состава центра, при выполненииполётов над водной поверхностью при видимости и вне видимостибереговой черты, отработка единой методики и привитие практическихинструкторских навыков по обучению лётного состава выполнениюполётов над водной поверхностью при видимости и вне видимостибереговой черты».</w:t>
            </w:r>
            <w:br/>
            <w:br/>
            <w:r>
              <w:rPr/>
              <w:t xml:space="preserve"> К проведению сборов привлекались 2 вертолета Ми-8МТВ-1 и 2самолета Бе-200ЧС.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2026-05-26T19:15:54+03:00</dcterms:created>
  <dcterms:modified xsi:type="dcterms:W3CDTF">2026-05-26T19:15:54+03:00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