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УрокМужества</w:t>
            </w:r>
            <w:br/>
            <w:br/>
            <w:r>
              <w:rPr/>
              <w:t xml:space="preserve">В преддверии праздника Дня Защитника Отечества в МБОУ лицей №10 г.Батайск Ростовской области состоялся Урок мужества. Передлицеистами 8 – 9 классов выступили офицеры Южногоавиационно-спасательного центра МЧС России, Донского спасательногоцентра МЧС России и Главного Управления МЧС РФ по Ростовскойобласти</w:t>
            </w:r>
            <w:br/>
            <w:br/>
            <w:r>
              <w:rPr/>
              <w:t xml:space="preserve">Начальник спасательной группы проведения пиротехнических и взрывныхработ ФГКУ «Донской СЦ МЧС России» рассказал о проводимыхмероприятиях его подразделением в зоне специальной военнойоперации, а также о проводимой работе на территории Южногофедерального округа.</w:t>
            </w:r>
            <w:br/>
            <w:br/>
            <w:r>
              <w:rPr/>
              <w:t xml:space="preserve">Начальник штаба и командир авиационного отряда ФГБУ «Южный АСЦ МЧСРоссии» поделились историей своей военной жизни, где и в какихгородах проходили военную службу, в каких городах и странахвыполняли поставленные задачи. Рассказали куда в последние годалетали на тушение лесных и техногенных пожаров в Ростовскойобласти, а также на про вылеты на чрезвычайные ситуации, поиск испасение людей.</w:t>
            </w:r>
            <w:br/>
            <w:br/>
            <w:r>
              <w:rPr/>
              <w:t xml:space="preserve">Начальник отдела антитеррористической защищённости ГУ МЧС РФ поРостовской области провел беседу (занятия) по действиям учащихсяпри возникновении каких-либо угроз как в школе, так и за еёпределами. И так же поделился своим жизненным путём в рядах МЧСРоссии и возникавшими запоминающимися ситуациями.</w:t>
            </w:r>
            <w:br/>
            <w:br/>
            <w:r>
              <w:rPr/>
              <w:t xml:space="preserve">Учащиеся с огромным вниманием и трепетом слушали выступлениянастоящих офицеров. В Уроке Мужества приняли участие представителимолодёжного парламента при Батайской городской Думе.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2026-05-25T01:56:05+03:00</dcterms:created>
  <dcterms:modified xsi:type="dcterms:W3CDTF">2026-05-25T01:56:05+03:00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