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сбора с летным составом авиации МЧС России поподготовке к действиям в горной местности и над водной поверхностьюна базе ФГБУ «Южный авиационно – спасательный центр МЧС России» (г.Минеральные Воды).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сбора с летным составом авиации МЧС России по подготовкек действиям в горной местности и над водной поверхностью на базеФГБУ «Южный авиационно – спасательный центр МЧС России» (г.Минеральные Воды).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Тема:Восстановление (совершенствование) навыков летного состава испасателей МЧС России в выполнении задач по предназначению в горнойместности и над водной поверхностью.</w:t>
            </w:r>
            <w:br/>
            <w:br/>
            <w:r>
              <w:rPr/>
              <w:t xml:space="preserve"> В период с 3 по 15 сентября 2023 г. проведены сборы летногосостава и спасателей МЧС России на базе авиационного отряда г.Минеральные Воды ФГБУ «Южный АСЦ МЧС России». К проведению иобеспечению сборов от Южного авиационно-спасательного центрапривлечены более 100 человек личного состава, а также 3 вертолетаМи-8МТВ-1, один вертолет Ми-26Т и один самолет-амфибияБе-200ЧС.</w:t>
            </w:r>
            <w:br/>
            <w:br/>
            <w:r>
              <w:rPr/>
              <w:t xml:space="preserve"> На первом этапе сборов проведен анализ авиационныхпроисшествий и авиационных инцидентов произошедших вгосударственной авиации при выполнении полетов в горной местности инад водной поверхностью, даны рекомендации летному составу авиацииМЧС России по предотвращению авиационных происшествий привыполнении полетов в горах и над водной поверхностью. С участникамисборов проведены занятия и тренажи на тренажерах или кабинахвоздушных судов, проведена проверка знаний района полетов,Инструкции по производству полетов в районе аэродрома «МинеральныеВоды», порядка выполнения полетов в период проведения сбора.</w:t>
            </w:r>
            <w:br/>
            <w:br/>
            <w:r>
              <w:rPr/>
              <w:t xml:space="preserve"> Второй и третий этап - Восстановление навыков летного составаавиации МЧС России в выполнении полетов (спасания) над воднойповерхностью вне видимости береговой черты, а такжесовершенствование организации взаимодействия и координация действийавиационных и наземных сил и средств МЧС России при проведениипоисково-спасательных операций над водной поверхностью вневидимости береговой черты прошли на территории Кубанскоговодохранилища и озера Малое Карачаево-Черкесской Республики.</w:t>
            </w:r>
            <w:br/>
            <w:br/>
            <w:r>
              <w:rPr/>
              <w:t xml:space="preserve"> Восстановление навыков летного состава авиации МЧС России ввыполнении полетов (спасания) в горной местности с посадками наобозначенные площадки ограниченных размеров вне аэродрома и ссамостоятельным подбором с воздуха, совершенствование навыков иумений состава АМГ при проведении ПСР в горной местности, оказаниипомощи и эвакуации пострадавших в горной местности с применениемавиационно-спасательных технологий, проходило на территорииСеверного Приэльбрусья.</w:t>
            </w:r>
            <w:br/>
            <w:br/>
            <w:r>
              <w:rPr/>
              <w:t xml:space="preserve"> «Сборы помогают улучшить навыки летного состава и спасателейпри оказании помощи, терпящим бедствие на воде, в горной местности.Кроме того, подобные мероприятия способствуют обмену опытом,участники тренировочных полетов подтверждают квалификацию, а такжеполучают допуск на определенные виды авиационно-спасательных работ.Тренировки спасателей и летного состава авиации – залог ихпрофессионализма, гарантия того, что в любой экстренной ситуацииони первыми придут на помощь и предпримут все возможное дляспасения жизни», - отметил начальник Южногоавиационно-спасательного центра МЧС России полковник КуликАлександр Валерьевич.</w:t>
            </w:r>
            <w:br/>
            <w:br/>
            <w:r>
              <w:rPr/>
              <w:t xml:space="preserve"> В сборах принимали участие летный состав спасатели Ногинскогоспасательного центра, государственного центрального аэромобильногоспасательного отряда МЧС России, Центра по проведению спасательныхопераций особого риска «Лидер», Северо-Кавказского региональногопоисково-спасательного отряда МЧС России, Южного региональногопоисково-спасательного отряда МЧС России, Карачаево–Черкесскогоспасательного отряда МЧС России, Авиационно-спасательной компанииМЧС России, а также Южного, Красноярского, Хабаровского,Северо-Западного и Жуковского авиационно-спасательных центров МЧСРоссии.</w:t>
            </w:r>
            <w:br/>
            <w:br/>
            <w:r>
              <w:rPr/>
              <w:t xml:space="preserve">В рамках закрытия сборов состоялась торжественная церемониянаграждения отличившихся сотрудников авиации МЧС России. А такжеучастники сборов возложили цветы к первому в стране монументуавиаторам МЧС России и основателю авиации МЧС России, заслуженномувоенному летчику Российской Федерации – Рафаиля ШакуровичуЗакирову. Почтили минутой молчания память летчиков-спасателей,отдавших свои жизни при ликвидации чрезвычайных ситуаций.</w:t>
            </w:r>
            <w:br/>
            <w:br/>
            <w:r>
              <w:rPr/>
              <w:t xml:space="preserve">Итоги мероприятия подвел Начальник авиации - начальник Управленияавиации и авиационно-спасательных технологий МЧС Россиигенерал-лейтенант внутренней службы Попов Андрей Викторович. Онотметил, что более 100 человек летного состава и спасателей со всейРоссии провели 7 летных смен. Все поставленные цели и задачи завремя сборов были успешно достигнуты.</w:t>
            </w:r>
            <w:br/>
            <w:br/>
            <w:r>
              <w:rPr/>
              <w:t xml:space="preserve">В ходе отработки авиационно-спасательные технологии, выполнено:</w:t>
            </w:r>
            <w:br/>
            <w:br/>
            <w:r>
              <w:rPr/>
              <w:t xml:space="preserve">48 прыжков с парашютом (как в горной местности, так и на воднуюповерхность);</w:t>
            </w:r>
            <w:br/>
            <w:br/>
            <w:r>
              <w:rPr/>
              <w:t xml:space="preserve">23 десантирования беспарашютным способом с применением СУ-Р.</w:t>
            </w:r>
            <w:br/>
            <w:br/>
            <w:r>
              <w:rPr/>
              <w:t xml:space="preserve">77 спусков и подъемов с применением лебедки СЛГ-300, как с воднойповерхности, так и в горной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2026-05-02T03:11:37+03:00</dcterms:created>
  <dcterms:modified xsi:type="dcterms:W3CDTF">2026-05-02T03:11:37+03:00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