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 самолетом Бе-200ЧС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 самолетом Бе-200ЧС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исполнениеуказания Президента Российской Федерации от 18 июля 2023 года, атакже с учётом обращения Посольства Турецкой Республики вРоссийской Федерации (нота от 18 июля 2023 года №Z-2023/87769974/36340986), личный состав ФГБУ «Южныйавиационно-спасательный центр МЧС России» в количестве 14 человекна двух самолетах-амфибиях Бе-200ЧС c 21 июля 2023 года выполняетмероприятия по тушению лесных пожаров на территории ТурецкойРеспублики в районе г. Измир.</w:t>
            </w:r>
            <w:br/>
            <w:br/>
            <w:r>
              <w:rPr/>
              <w:t xml:space="preserve">Экипажами самолетов Бе-200ЧС ежедневно осуществляется до 15 сбросовводы (свыше 100 тонн) на очаги пожаров.</w:t>
            </w:r>
            <w:br/>
            <w:br/>
            <w:r>
              <w:rPr/>
              <w:t xml:space="preserve">Тушение пожаров осуществляется в условиях задымленности воздушногопространства.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2026-03-17T18:30:36+03:00</dcterms:created>
  <dcterms:modified xsi:type="dcterms:W3CDTF">2026-03-17T18:30:36+03:00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