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Конгрессно-выставочный центр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Конгрессно-выставочный центр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городеКубинка Московской области с 12 по 16 мая прошел XIII Международныйсалон средств обеспечения безопасности «Комплекснаябезопасность-2021». Организаторами мероприятия являются силовыеведомства: МЧС России и МВД России. На площадке салона былипродемонстрированы новые разработки и достижения в областиобеспечения безопасности, а участники смогли установить новыеделовые контакты и поделиться опытом.</w:t>
            </w:r>
            <w:br/>
            <w:br/>
            <w:r>
              <w:rPr/>
              <w:t xml:space="preserve"> В 2021 году основная площадка Салона впервые развернулась вконгрессно-выставочном центре «Патриот». ФГБУ «Южныйавиационно-спасательный центр МЧС России» принял участие вдемонстрационной программе. Был продемонстрирован вертолетМи-8МТВ-1 с медицинским модулем ММВ-9520.000-03, предназначенныйдля эвакуации двух пострадавших. Так же были представлены средстваспасения: носилки спасательные UTI-200 для подъёма пострадавших ссуши, универсальное подъёмное сиденье и люлька, предназначенные дляподъёма пострадавших с водной поверхности. Экипаж воздушного судназнакомил участников выставочного центра с авиационной техникой исредствами спасения, делился своим опытом с коллегами.</w:t>
            </w:r>
            <w:br/>
            <w:br/>
            <w:r>
              <w:rPr/>
              <w:t xml:space="preserve"> Салон является ключевым выставочным проектом федеральногоуровня, ориентированным на демонстрацию результатов реализациигосударственной политики и достижений в области обеспечениябезопасности в различных сферах жизнедеятельно</w:t>
            </w:r>
            <w:br/>
            <w:br/>
            <w:r>
              <w:rPr/>
              <w:t xml:space="preserve"> Главная тема Салона в 2021 году: современные технологиибезопасности для обеспечения устойчивого развития государства. Врамках деловой программы проведено свыше 60 общественно-значимыхконгрессно-выставочных мероприятий по вопросам пожарнойбезопасности, а также защиты населения и территорий от чрезвычайныхситуаций.</w:t>
            </w:r>
            <w:br/>
            <w:br/>
            <w:r>
              <w:rPr/>
              <w:t xml:space="preserve"> В салоне приняли участие производители оборудования иразработчики технологий в сфере безопасности, представители учебныхи научных организаций, СМИ и популярные блогеры.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2026-03-09T20:30:34+03:00</dcterms:created>
  <dcterms:modified xsi:type="dcterms:W3CDTF">2026-03-09T20:30:34+03:00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