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пострадавшего в Карачаево-ЧеркесскойРеспублике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пострадавшего в Карачаево-Черкесской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ЦУКС ГУ МЧСРоссии по Карачаево-Черкесской Республике и ЦУКС ГУ МЧС России поСтавропольскому краю поступила информация о том, что одному изучастников туристической группы требуется срочная медицинскаяпомощь и эвакуация.</w:t>
            </w:r>
            <w:br/>
            <w:br/>
            <w:r>
              <w:rPr/>
              <w:t xml:space="preserve"> Точной информации о месте нахождения туристической группы небыло. Для поиска и срочной эвакуации пострадавшего было необходимозадействовать вертолет. Оперативными службами были приведены вготовность вертолеты ФГБУ «ЮЖНЫЙ АСЦ МЧС России» г. МинеральныеВоды и в г. Сочи, спасатели головных отрядов Северо-Кавказского иЮжного региональных поисково-спасательных отрядов МЧС России.</w:t>
            </w:r>
            <w:br/>
            <w:br/>
            <w:r>
              <w:rPr/>
              <w:t xml:space="preserve"> Наземная команда спасателей Карачаево-Черкесского ПСО МЧСРоссии (филиала Северо-Кавказского регионального ПСО МЧС России)выдвинулась 05.05.2021 года к предполагаемому месту нахожденияпострадавшего.</w:t>
            </w:r>
            <w:br/>
            <w:br/>
            <w:r>
              <w:rPr/>
              <w:t xml:space="preserve"> После уточнения координат места нахождения пострадавшего,рано утром 06.05.2021 года вертолётом Ми-8 МТВ-1 авиационного звена(на Ми-8, Ка-32, г. Минеральные Воды) ФГБУ «ЮЖНЫЙ АСЦ МЧС России» смедицинским модулем на борту, группой спасателями и медикамиСеверо-Кавказского РПСО МЧС России, была проведена операция попоиску и транспортировки пострадавшего в медицинское учреждение г.Черкесск. Эвакуация проходила под пристальным наблюдением медиковСеверо-Кавказского РПСО МЧС России.</w:t>
            </w:r>
            <w:br/>
            <w:br/>
            <w:r>
              <w:rPr/>
              <w:t xml:space="preserve"> Благодаря оперативным и слаженным действиям всех служб иподразделений МЧС России работы по поиску и транспортировке былипроведены в кратчайшие сроки.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2026-03-03T20:54:25+03:00</dcterms:created>
  <dcterms:modified xsi:type="dcterms:W3CDTF">2026-03-03T20:54:25+03:00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