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лётчик-спасатель вертолёта 2020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лётчик-спасатель вертолёта 2020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Всероссийского фестиваля МЧС России «Созвездиемужества» и обладателем звания «Лучший летчик-спасатель вертолёта»стал командир воздушного судна – инструктор авиационного звена (наМи-8, Ка-32, г. Минеральные Воды) ФГБУ «Южный АСЦ МЧС России»ТОЛЧИН СТАНИСЛАВ АНАТОЛЬЕВИЧ</w:t>
            </w:r>
            <w:br/>
            <w:br/>
            <w:r>
              <w:rPr/>
              <w:t xml:space="preserve">В 1990 году окончил Саратовское высшее военное авиационное училищелетчиков по специальности «Командная тактическая вертолетнойавиации». Майор запаса, летчик I класса. Неоднократно награжденведомственными наградами.</w:t>
            </w:r>
            <w:br/>
            <w:br/>
            <w:r>
              <w:rPr/>
              <w:t xml:space="preserve"> В системе МЧС России работает с 2015 года. За это времяучаствовал в операциях по ликвидация последствий паводков вКабардино-Балкарской Республике, тушение пожаров на территорияхСтавропольского края, а так же в горной местностиКарачаево-Черкесской Республики и Республики Дагестан, в санитарныхзаданиях. Неоднократно выполнял поиск и эвакуацию пострадавшихтуристов и альпинистов, с гор Кавказского хребта, в сложныхусловиях горного рельефа и превышением над уровнем моря от 3500м.</w:t>
            </w:r>
            <w:br/>
            <w:br/>
            <w:r>
              <w:rPr/>
              <w:t xml:space="preserve"> За плечами Станислав Анатольевича более 30 лет непрерывногоавиационного стажа и более 2 700 часов налетов.</w:t>
            </w:r>
            <w:br/>
            <w:br/>
            <w:r>
              <w:rPr/>
              <w:t xml:space="preserve"> Эвакуировать в сложных условиях горной местности, напредельно больших высотах для человека и техники, доставлятьподготовленных спасателей в места чрезвычайных ситуаций – одна изглавных задач работы. И как показал итог конкурса, СтаниславАнатольевич с поставленными задачами справляется на «отлично».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2026-05-02T18:19:12+03:00</dcterms:created>
  <dcterms:modified xsi:type="dcterms:W3CDTF">2026-05-02T18:19:12+03:00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