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Авиационное обеспечение работы международной конференции вг. Сочи.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Авиационное обеспечение работы международной конференции в г.Сочи.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3по 6 марта в Сочи проходила международная научно-практическаяКонференция «Поисково-спасательная служба МЧС России на современномэтапе и дальнейшее развитие технологий ведения спасательных работ вгорах и на море».</w:t>
            </w:r>
            <w:br/>
            <w:br/>
            <w:br/>
            <w:br/>
            <w:r>
              <w:rPr/>
              <w:t xml:space="preserve">         В конференцииприняли участие руководители спасательных и пожарных формированийиз Германии, Швейцарии, Франции, Абхазии, Азербайджана, Австрии,Финляндии, Беларусии, Южной Осетии, представителиРоссийско-Армянского центра гуманитарного реагирования иРоссийско-Сербского гуманитарного центра, начальники всехрегиональных поисково-спасательных отрядов МЧС России, руководствоведомства.</w:t>
            </w:r>
            <w:br/>
            <w:br/>
            <w:br/>
            <w:br/>
            <w:r>
              <w:rPr/>
              <w:t xml:space="preserve">         Участникамконференции  продемонстрировали образцы авиационной техникистоящих на вооружении в ФГБУ «ЮЖНЫЙ АСЦ МЧС России», а также былипредставлены медицинские модули, применяемые при эвакуациипострадавших</w:t>
            </w:r>
            <w:br/>
            <w:br/>
            <w:br/>
            <w:br/>
            <w:r>
              <w:rPr/>
              <w:t xml:space="preserve">       4 марта авиационное звено (на Ка-32,Ми-8, г. Адлер) ФГБУ «ЮЖНЫЙ АСЦ МЧС России» приняло участие впоказательной тренировке на территории Южного региональногопоисково-спасательного отряда.</w:t>
            </w:r>
            <w:br/>
            <w:br/>
            <w:br/>
            <w:br/>
            <w:r>
              <w:rPr/>
              <w:t xml:space="preserve">          Впоказательной части тренировки экипаж вертолета Ка-32 соспасателями на борту продемонстрировали эвакуацию людей с«поврежденных» зданий, в том числе с применением лебедки СЛГ-300. Атакже выполнил десантирование без парашютным способом спасателей икинологического расчета с борта вертолета Ка-32 на крышу здания сиспользованием спускового устройства.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2025-07-13T20:10:38+03:00</dcterms:created>
  <dcterms:modified xsi:type="dcterms:W3CDTF">2025-07-13T20:10:38+03:00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