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Доставка аэромобильной группы к месту условной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23.04.201502:04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Доставка аэромобильной группы к месту условной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22 апреля в городе Ростов-на-Дону,авиационно-спасательным центром ЮРЦ МЧС России прошликомандно-штабные учения.</w:t>
            </w:r>
            <w:br/>
            <w:r>
              <w:rPr/>
              <w:t xml:space="preserve">Мероприятия по проведению командно-штабных учений с органамиуправления и силами РСЧС природных и техногенных чрезвычайныхситуаций условно разделены на 3 этапа.</w:t>
            </w:r>
            <w:br/>
            <w:br/>
            <w:r>
              <w:rPr/>
              <w:t xml:space="preserve">I этап : Старшим оперативным дежурным центра получен сигналтревоги.</w:t>
            </w:r>
            <w:br/>
            <w:r>
              <w:rPr/>
              <w:t xml:space="preserve">После оповещения личного состава, был осуществлен перелет вертолетаМИ-8</w:t>
            </w:r>
            <w:br/>
            <w:r>
              <w:rPr/>
              <w:t xml:space="preserve">по маршруту г.Ростов-на-Дону - г. Симферополь, с целью тушенияпожара с использованием ВСУ-5.</w:t>
            </w:r>
            <w:br/>
            <w:br/>
            <w:br/>
            <w:br/>
            <w:br/>
            <w:br/>
            <w:r>
              <w:rPr/>
              <w:t xml:space="preserve">По состоянию на 22.04.15,18:00 произведено 6 сливов сиспользованием ВСУ-5, все воздушные суда находятся в местахбазирования и приступили к дальнейшему дежурству по Южномурегиональному центру.</w:t>
            </w:r>
            <w:br/>
            <w:br/>
            <w:r>
              <w:rPr/>
              <w:t xml:space="preserve">II этап:Организация и проведение комплекса мероприятий поликвидации ЧС межрегионального и федерального характера, вызванныхпаводком, крупными природными пожарами, авариями на потенциальноопасных объектах.</w:t>
            </w:r>
            <w:br/>
            <w:r>
              <w:rPr/>
              <w:t xml:space="preserve">Старшим оперативным дежурным получен сигнал.</w:t>
            </w:r>
            <w:br/>
            <w:r>
              <w:rPr/>
              <w:t xml:space="preserve">Спасатели для десантирования с примененим спусковых устройств -роликовых и выполнения спасательных работ готовы в количестве трехчеловек.</w:t>
            </w:r>
            <w:br/>
            <w:r>
              <w:rPr/>
              <w:t xml:space="preserve">Выполнены мероприятия по погрузке личного состава аэромобильнойгруппы Донского спасательного центра,  в количестве 16 человеки 2-х единиц автомобильной техники в вертолет МИ-26Т.</w:t>
            </w:r>
            <w:br/>
            <w:br/>
            <w:br/>
            <w:br/>
            <w:br/>
            <w:br/>
            <w:br/>
            <w:br/>
            <w:br/>
            <w:br/>
            <w:r>
              <w:rPr/>
              <w:t xml:space="preserve">Выполнены мероприятия по взаимодействию с авиацией ЮжногоФедерального округа Министерства обороны (4К ВВС и ПВО вертолетМи-8), для доставки и десантирования с применением спусковогоустройства – роликового (СУ-Р) 12 спасателейавиационно-спасательного центра с целью оказания помощи условнопострадавшим в трудно доступной местности.</w:t>
            </w:r>
            <w:br/>
            <w:br/>
            <w:r>
              <w:rPr/>
              <w:t xml:space="preserve">За время проведения Комплексной тренировке было выполнено 6полетов, налет составил 2 часа 32 минут, перевезено 12 спасателей,десантировано с применением спускового устройства – роликового(СУ-Р) 3 спасателя.</w:t>
            </w:r>
            <w:br/>
            <w:br/>
            <w:r>
              <w:rPr/>
              <w:t xml:space="preserve">          По состояниюна 18.00 все оздушные суда находятся в местах базирования иприступили к дальнейшему дежурству по Южному региональномуцентру.</w:t>
            </w:r>
            <w:br/>
            <w:br/>
            <w:r>
              <w:rPr/>
              <w:t xml:space="preserve">         В 20 часов 40минут 22 апреля старшим оперативным дежурным центра получен сигналОТБОЙ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2026-03-10T13:34:06+03:00</dcterms:created>
  <dcterms:modified xsi:type="dcterms:W3CDTF">2026-03-10T13:34:06+03:00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